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77" w:rsidRPr="00EF080B" w:rsidRDefault="00FF2977" w:rsidP="00FF2977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7</w:t>
      </w: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  <w:vertAlign w:val="superscript"/>
        </w:rPr>
        <w:t>Ο</w:t>
      </w: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ΜΕΣΟΓΕΙΑΚΟ ΡΑΔΙΟΦΩΝΙΚΌ ΦΕΣΤΙΒΑΛ ΣΗΤΕΙΑΣ</w:t>
      </w:r>
    </w:p>
    <w:p w:rsidR="00FF2977" w:rsidRPr="00EF080B" w:rsidRDefault="00FF2977" w:rsidP="00FF2977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5-6-7 ΙΟΥΛΙΟΥ 2019</w:t>
      </w:r>
      <w:r w:rsidR="00EF080B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ΜΕ ΤΗΝ ΣΤΗΡΙΞΗ ΤΗΣ ΠΕΡΙΦΕΡΕΙΑΣ ΚΡΗΤΗΣ</w:t>
      </w:r>
    </w:p>
    <w:p w:rsidR="00FF2977" w:rsidRPr="00EF080B" w:rsidRDefault="00FF2977" w:rsidP="00FF2977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</w:p>
    <w:p w:rsidR="00EF080B" w:rsidRDefault="00EF080B" w:rsidP="00A20CCF">
      <w:pPr>
        <w:shd w:val="clear" w:color="auto" w:fill="FFFFFF"/>
        <w:spacing w:after="0" w:line="420" w:lineRule="atLeast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Το 7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ο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«Μεσογειακό Ραδιοφωνικό Φεστιβάλ Σητείας θα πραγματοποιηθεί στις 5-6-7 Ιουλίου στη Σητεία με την στήριξη της Περιφέρειας Κρήτης, 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Το Φεστιβάλ φιλοξενεί ήχους και μουσικές από τον ελληνικό παραδοσιακό χώρο ανακατεμένες με σύγχρονα ακούσματα, αλλά και από τον ευρύτερο χώρο της Μεσογείου, των Βαλκανίων και της Ανατολής. 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Μεταδίδεται ραδιοφωνικά και βγαίνει στον αέρα μέσα από το Δεύτερο Πρόγραμμα, το 9.58 </w:t>
      </w:r>
      <w:r w:rsidR="00EB1AC9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en-US"/>
        </w:rPr>
        <w:t>FM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ΕΡΤ3, την ΕΡΤ Ηρακλείου και την ΕΡΤ Χανίων.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Τις μέρες του Φεστιβάλ λειτουργεί</w:t>
      </w:r>
      <w:r w:rsidR="00A20CCF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έκθεση προϊόντων με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χειροποίητες δημιουργίες, τοπικά προϊόντα, μουσικά όργανα, κλπ., ενώ παράλληλα διεξάγονται δράσεις ενημέρωσης, ψυχαγωγίας και δημιουργικής απασχόλησης. </w:t>
      </w:r>
    </w:p>
    <w:p w:rsidR="00A20CCF" w:rsidRPr="00EF080B" w:rsidRDefault="00EF080B" w:rsidP="00A20C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</w:pP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Το πρόγραμμα</w:t>
      </w:r>
      <w:r w:rsidR="00D36027" w:rsidRPr="00EF080B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="00A20CCF"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ΠΑΡΑΣΚΕΥΗ 5/7/19</w:t>
      </w:r>
      <w:r w:rsidR="00A20CCF"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Παραδοσιακό συγκρότημα Θεόφιλου 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Μπαγορδάκη</w:t>
      </w:r>
      <w:proofErr w:type="spellEnd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 </w:t>
      </w:r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Με ήχους αγαπημένους από τον τόπο μας.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-US" w:eastAsia="el-GR"/>
        </w:rPr>
        <w:t>Monsieur</w:t>
      </w:r>
      <w:r w:rsidRPr="00EF080B"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  <w:t xml:space="preserve"> </w:t>
      </w:r>
      <w:proofErr w:type="spellStart"/>
      <w:r w:rsidRPr="00EF080B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-US" w:eastAsia="el-GR"/>
        </w:rPr>
        <w:t>Doumani</w:t>
      </w:r>
      <w:proofErr w:type="spellEnd"/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Διασκευές παραδοσιακών τραγουδιών της Κύπρου και όχι μόνο.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u w:val="single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O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val="en-US" w:eastAsia="el-GR"/>
        </w:rPr>
        <w:t>rient</w:t>
      </w:r>
      <w:proofErr w:type="spellEnd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 xml:space="preserve"> E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val="en-US" w:eastAsia="el-GR"/>
        </w:rPr>
        <w:t>xpress</w:t>
      </w:r>
      <w:proofErr w:type="spellEnd"/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Ακολουθώντας το δρομολόγιο του θρυλικού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Orient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Express, από την Κωνσταντινούπολη ως το Παρίσι του μεσοπολέμου.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proofErr w:type="spellStart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Θραξ</w:t>
      </w:r>
      <w:proofErr w:type="spellEnd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 xml:space="preserve"> Πανκ</w:t>
      </w:r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val="en-US" w:eastAsia="el-GR"/>
        </w:rPr>
        <w:t>c</w:t>
      </w:r>
    </w:p>
    <w:p w:rsidR="00A20CCF" w:rsidRPr="00EF080B" w:rsidRDefault="00A20CCF" w:rsidP="00A20CC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Ανάμειξη της θρακιώτικης παράδοσης με τον σκληρό ήχο.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Πανκοπανηγυροψυχεδέλεια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!</w:t>
      </w:r>
    </w:p>
    <w:p w:rsidR="00A20CCF" w:rsidRPr="00EF080B" w:rsidRDefault="00A20CCF" w:rsidP="00A20CC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</w:pPr>
    </w:p>
    <w:p w:rsidR="00A20CCF" w:rsidRPr="00EF080B" w:rsidRDefault="00A20CCF" w:rsidP="00A20C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ΣΑΒΒΑΤΟ 6/7/19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</w:pP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Στειακές</w:t>
      </w:r>
      <w:proofErr w:type="spellEnd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 Αθιβολές</w:t>
      </w:r>
    </w:p>
    <w:p w:rsidR="00A20CCF" w:rsidRPr="00EF080B" w:rsidRDefault="00A20CCF" w:rsidP="00A20CC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Η σημερινή ανθούσα σκηνή της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Σητειακής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μουσικής.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A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val="en-US" w:eastAsia="el-GR"/>
        </w:rPr>
        <w:t>lmoraima</w:t>
      </w:r>
      <w:proofErr w:type="spellEnd"/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Με ένα μείγμα τσιγγάνικου ανδαλουσιανού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flamenco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και αραβικού ήχου.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color w:val="1C1E21"/>
          <w:sz w:val="28"/>
          <w:szCs w:val="28"/>
          <w:lang w:eastAsia="el-GR"/>
        </w:rPr>
        <w:t>Χειμερινοί Κολυμβητές</w:t>
      </w:r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lastRenderedPageBreak/>
        <w:t>Πάντα ακμαίοι 40 χρόνια τώρα, με ένα πρόγραμμα εφ’ όλης της ύλης.</w:t>
      </w:r>
      <w:r w:rsidRPr="00EF0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val="en-US" w:eastAsia="el-GR"/>
        </w:rPr>
        <w:t>Gadjo</w:t>
      </w:r>
      <w:proofErr w:type="spellEnd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 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val="en-US" w:eastAsia="el-GR"/>
        </w:rPr>
        <w:t>Dilo</w:t>
      </w:r>
      <w:proofErr w:type="spellEnd"/>
    </w:p>
    <w:p w:rsidR="00A20CCF" w:rsidRPr="00EF080B" w:rsidRDefault="00A20CCF" w:rsidP="00A20CCF">
      <w:pPr>
        <w:shd w:val="clear" w:color="auto" w:fill="FFFFFF"/>
        <w:spacing w:after="0" w:line="300" w:lineRule="atLeast"/>
        <w:rPr>
          <w:rStyle w:val="-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Ένας συνδυασμός της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gypsy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swing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και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g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ypsy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j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azz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με την ελληνική μουσική της δεκαετίας του 50 και του 60.</w:t>
      </w:r>
      <w:r w:rsidRPr="00EF080B">
        <w:rPr>
          <w:rStyle w:val="-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</w:p>
    <w:p w:rsidR="00A20CCF" w:rsidRPr="00EF080B" w:rsidRDefault="00A20CCF" w:rsidP="00A20C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iCs/>
          <w:color w:val="1C1E21"/>
          <w:sz w:val="28"/>
          <w:szCs w:val="28"/>
          <w:lang w:eastAsia="el-GR"/>
        </w:rPr>
        <w:t>ΚΥΡΙΑΚΗ 7/7/19</w:t>
      </w: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M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val="en-US" w:eastAsia="el-GR"/>
        </w:rPr>
        <w:t>osafer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</w:t>
      </w:r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Παραδοσιακές μουσικές της Ελλάδας από το βορρά ως το νότο. 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Η (Οι)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</w:t>
      </w: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Μουσική (-οι) της Φωτιάς</w:t>
      </w:r>
    </w:p>
    <w:p w:rsidR="00A20CCF" w:rsidRPr="00EF080B" w:rsidRDefault="00A20CCF" w:rsidP="00A20CC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Δρώμενο με κρουστά και πυρσούς που χορεύουν.</w:t>
      </w:r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Γεωργία 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Νταγάκη</w:t>
      </w:r>
      <w:proofErr w:type="spellEnd"/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Με τη φωνή και την λύρα της μιλά στην ψυχή. </w:t>
      </w:r>
      <w:proofErr w:type="gram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M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ε διασκευές και νέο ήχο.</w:t>
      </w:r>
      <w:proofErr w:type="gramEnd"/>
    </w:p>
    <w:p w:rsidR="00A20CCF" w:rsidRPr="00EF080B" w:rsidRDefault="00A20CCF" w:rsidP="00A20CCF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 xml:space="preserve">Μιχάλης </w:t>
      </w:r>
      <w:proofErr w:type="spellStart"/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Τζουγανάκης</w:t>
      </w:r>
      <w:proofErr w:type="spellEnd"/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Με στοιχεία από τη μουσική της Κρήτης, εκσυγχρονισμένα με έναν εντελώς εναλλακτικό τρόπο.</w:t>
      </w:r>
    </w:p>
    <w:p w:rsidR="00A20CCF" w:rsidRPr="00EF080B" w:rsidRDefault="00A20CCF" w:rsidP="00A20C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</w:p>
    <w:p w:rsidR="00D36027" w:rsidRPr="00EF080B" w:rsidRDefault="00D36027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Χώρος: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Στον πεζόδρομο «Πάπιες» στο Λιμάνι Σητείας</w:t>
      </w:r>
      <w:r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A20CCF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  <w:lang w:val="en-US"/>
        </w:rPr>
        <w:t>E</w:t>
      </w:r>
      <w:proofErr w:type="spellStart"/>
      <w:r w:rsidR="00A20CCF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ίσοδος</w:t>
      </w:r>
      <w:proofErr w:type="spellEnd"/>
      <w:r w:rsidR="00A20CCF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</w:t>
      </w: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ελεύθερη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 με προαιρετικό κουπόνι ενίσχυσης 5€.</w:t>
      </w:r>
      <w:r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proofErr w:type="gramStart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en-US"/>
        </w:rPr>
        <w:t>M</w:t>
      </w:r>
      <w:proofErr w:type="spellStart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έρος</w:t>
      </w:r>
      <w:proofErr w:type="spellEnd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των εσόδων από το κουπόνι θα διατεθεί για την ενίσχυση του ΚΔΑΠ-ΜΕΑ Σητείας.</w:t>
      </w:r>
      <w:proofErr w:type="gramEnd"/>
    </w:p>
    <w:p w:rsidR="00D36027" w:rsidRPr="00EF080B" w:rsidRDefault="00D36027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Η μουσική σκηνή ξεκινά στις 8.45 </w:t>
      </w:r>
      <w:proofErr w:type="spellStart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μ.μ</w:t>
      </w:r>
      <w:proofErr w:type="spellEnd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., ενώ η έκθεση χειροποίητων προϊόντων και οι δράσεις λειτουργούν από τις 7.00 </w:t>
      </w:r>
      <w:proofErr w:type="spellStart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μ.μ</w:t>
      </w:r>
      <w:proofErr w:type="spellEnd"/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D36027" w:rsidRPr="00EF080B" w:rsidRDefault="00D36027" w:rsidP="00D36027">
      <w:pPr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4.00 - 8.00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μ.μ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. θα λειτουργούν θαλάσσιες δράσεις για μικρούς και μεγάλους από το Ναυτικό Όμιλο Σητείας (κολύμβηση, ιστιοπλοΐα, ιστιοσανίδα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el-GR"/>
        </w:rPr>
        <w:t>SUP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και ελεύθερες βουτιές)</w:t>
      </w:r>
    </w:p>
    <w:p w:rsidR="004B4D07" w:rsidRPr="00EF080B" w:rsidRDefault="004B4D07" w:rsidP="00D36027">
      <w:pPr>
        <w:spacing w:after="0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</w:p>
    <w:p w:rsidR="00D36027" w:rsidRPr="00EF080B" w:rsidRDefault="004B4D07" w:rsidP="00D360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80B">
        <w:rPr>
          <w:rFonts w:ascii="Times New Roman" w:hAnsi="Times New Roman" w:cs="Times New Roman"/>
          <w:b/>
          <w:sz w:val="28"/>
          <w:szCs w:val="28"/>
        </w:rPr>
        <w:t xml:space="preserve">Οργάνωση:  </w:t>
      </w:r>
      <w:r w:rsidRPr="00EF080B">
        <w:rPr>
          <w:rFonts w:ascii="Times New Roman" w:hAnsi="Times New Roman" w:cs="Times New Roman"/>
          <w:sz w:val="28"/>
          <w:szCs w:val="28"/>
        </w:rPr>
        <w:t>Σύλλογος Φίλων Μουσικής Σητείας</w:t>
      </w:r>
    </w:p>
    <w:p w:rsidR="004B4D07" w:rsidRPr="00EF080B" w:rsidRDefault="004B4D07" w:rsidP="004B4D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</w:pP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Συνδ</w:t>
      </w:r>
      <w:r w:rsidR="00A20CCF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ιοργάνωση</w:t>
      </w: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: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</w:t>
      </w:r>
      <w:r w:rsidR="00A20CCF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Οργανισμός Ανάπτυξης Σητείας, Περιφέρεια Κρήτης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 Δήμος Σητείας, ΔΟΚΑΣ,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Λιμενικό Ταμείο Σητείας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D36027"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Καλλιτεχνική επιμέλεια:</w:t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D3602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CosmosΑrte</w:t>
      </w:r>
      <w:proofErr w:type="spellEnd"/>
      <w:r w:rsidR="00D36027"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D36027"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EF080B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el-GR"/>
        </w:rPr>
        <w:t>Με την υποστήριξη: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ΙΝΕΔΙΒΙΜ, Λιμεναρχείο Σητείας, Φιλαρμονική Δήμου Σητείας, Πολιτιστικός Σύλλογος Έξω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Μουλιανών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, Καλειδοσκόπιο, Ομάδα Κρουστών, Σύλλογος Ερασιτεχνών Αλιέων Σητείας, ΕΔΕΑΚ, Σώμα </w:t>
      </w:r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Εθελοντών </w:t>
      </w:r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Σαμαρειτών </w:t>
      </w:r>
      <w:proofErr w:type="spellStart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Διασωστών</w:t>
      </w:r>
      <w:proofErr w:type="spellEnd"/>
      <w:r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και Ναυαγοσωστών Σητείας, Υπηρεσία Πρασίνου και Καθαριότητας, Ναυτικός Όμιλος Σητείας</w:t>
      </w:r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, Αστυνομικό Τμήμα Σητείας, Πυροσβεστικό Κλιμάκιο Σητείας, Διοργανώτρια Ομάδα 12</w:t>
      </w:r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vertAlign w:val="superscript"/>
          <w:lang w:eastAsia="el-GR"/>
        </w:rPr>
        <w:t>ου</w:t>
      </w:r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Κυνηγιού Κρυμμένου Θησαυρού Σητείας «</w:t>
      </w:r>
      <w:proofErr w:type="spellStart"/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Λεμ</w:t>
      </w:r>
      <w:proofErr w:type="spellEnd"/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 xml:space="preserve"> </w:t>
      </w:r>
      <w:proofErr w:type="spellStart"/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Μπελελέμ</w:t>
      </w:r>
      <w:proofErr w:type="spellEnd"/>
      <w:r w:rsidR="00061B36" w:rsidRPr="00EF080B">
        <w:rPr>
          <w:rFonts w:ascii="Times New Roman" w:eastAsia="Times New Roman" w:hAnsi="Times New Roman" w:cs="Times New Roman"/>
          <w:color w:val="1C1E21"/>
          <w:sz w:val="28"/>
          <w:szCs w:val="28"/>
          <w:lang w:eastAsia="el-GR"/>
        </w:rPr>
        <w:t>»</w:t>
      </w:r>
    </w:p>
    <w:p w:rsidR="00922224" w:rsidRPr="00EF080B" w:rsidRDefault="00D36027">
      <w:pPr>
        <w:rPr>
          <w:rFonts w:ascii="Times New Roman" w:hAnsi="Times New Roman" w:cs="Times New Roman"/>
          <w:sz w:val="28"/>
          <w:szCs w:val="28"/>
        </w:rPr>
      </w:pPr>
      <w:r w:rsidRPr="00EF080B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EF080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Περισσότερες πληροφορίες:</w:t>
      </w:r>
      <w:r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4B4D07" w:rsidRPr="00EF080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EF080B">
          <w:rPr>
            <w:rStyle w:val="-"/>
            <w:rFonts w:ascii="Times New Roman" w:hAnsi="Times New Roman" w:cs="Times New Roman"/>
            <w:color w:val="385898"/>
            <w:sz w:val="28"/>
            <w:szCs w:val="28"/>
            <w:u w:val="none"/>
            <w:shd w:val="clear" w:color="auto" w:fill="FFFFFF"/>
          </w:rPr>
          <w:t>www.sitiamedfest.gr</w:t>
        </w:r>
      </w:hyperlink>
    </w:p>
    <w:p w:rsidR="004B4D07" w:rsidRPr="00EF080B" w:rsidRDefault="00064392" w:rsidP="004B4D07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EF080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hyperlink r:id="rId6" w:history="1"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facebook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sitiamedfest</w:t>
        </w:r>
        <w:r w:rsidR="00EF080B" w:rsidRPr="007503C3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</w:hyperlink>
      <w:r w:rsidR="00EF08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4D07" w:rsidRPr="00EF080B" w:rsidSect="009222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E84"/>
    <w:multiLevelType w:val="hybridMultilevel"/>
    <w:tmpl w:val="8BCCA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2077C"/>
    <w:multiLevelType w:val="hybridMultilevel"/>
    <w:tmpl w:val="19FC46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36027"/>
    <w:rsid w:val="00061B36"/>
    <w:rsid w:val="00064392"/>
    <w:rsid w:val="00246203"/>
    <w:rsid w:val="0033497B"/>
    <w:rsid w:val="004B4D07"/>
    <w:rsid w:val="00922224"/>
    <w:rsid w:val="00962C0C"/>
    <w:rsid w:val="00A20CCF"/>
    <w:rsid w:val="00A95B81"/>
    <w:rsid w:val="00D36027"/>
    <w:rsid w:val="00EB1AC9"/>
    <w:rsid w:val="00EF080B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602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itiamedfest/" TargetMode="External"/><Relationship Id="rId5" Type="http://schemas.openxmlformats.org/officeDocument/2006/relationships/hyperlink" Target="http://www.sitiamedfest.gr/?fbclid=IwAR0lbj8pQMq6X6aNn7CwVOmEJqvMXa-PCaZU7XV-7DkIz9eQZLtl0JM0B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press1</cp:lastModifiedBy>
  <cp:revision>6</cp:revision>
  <dcterms:created xsi:type="dcterms:W3CDTF">2019-06-06T20:18:00Z</dcterms:created>
  <dcterms:modified xsi:type="dcterms:W3CDTF">2019-07-03T06:52:00Z</dcterms:modified>
</cp:coreProperties>
</file>