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41" w:rsidRDefault="001E4F1B" w:rsidP="001E4F1B">
      <w:pPr>
        <w:jc w:val="center"/>
        <w:rPr>
          <w:b/>
          <w:sz w:val="28"/>
          <w:szCs w:val="28"/>
        </w:rPr>
      </w:pPr>
      <w:r w:rsidRPr="001E4F1B">
        <w:rPr>
          <w:b/>
          <w:sz w:val="28"/>
          <w:szCs w:val="28"/>
        </w:rPr>
        <w:t>ΕΝΤΥΠΟ ΟΙΚΟΝΟΜΙΚΗΣ ΠΡΟΣΦΟΡΑΣ</w:t>
      </w:r>
    </w:p>
    <w:p w:rsidR="001E4F1B" w:rsidRDefault="001E4F1B" w:rsidP="001E4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ΠΡΟΣ ΤΟ ΔΗΜΟΣ ΣΗΤΕΙΑΣ ΓΙΑ ΤΗΝ ΑΝΑΘΕΣΗ ΤΗΣ ΥΠΗΡΕΣΙΑΣ </w:t>
      </w:r>
      <w:r w:rsidRPr="001E4F1B">
        <w:rPr>
          <w:b/>
          <w:sz w:val="28"/>
          <w:szCs w:val="28"/>
        </w:rPr>
        <w:t xml:space="preserve">: </w:t>
      </w:r>
    </w:p>
    <w:p w:rsidR="001E4F1B" w:rsidRPr="005C5E42" w:rsidRDefault="001E4F1B" w:rsidP="001E4F1B">
      <w:pPr>
        <w:pStyle w:val="1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0" w:color="000000" w:fill="FFFFFF"/>
        <w:rPr>
          <w:sz w:val="20"/>
          <w:u w:val="none"/>
        </w:rPr>
      </w:pPr>
      <w:r w:rsidRPr="00322D2B">
        <w:rPr>
          <w:sz w:val="20"/>
          <w:u w:val="none"/>
        </w:rPr>
        <w:t xml:space="preserve">ΕΠΙΘΕΩΡΗΣΗ ΟΧΗΜΑΤΩΝ ΔΗΜΟΥ ΣΗΤΕΙΑΣ ΑΠΟ ΚΕΝΤΡΟ ΤΕΧΝΙΚΟΥ ΕΛΕΓΧΟΥ ΟΧΗΜΑΤΩΝ </w:t>
      </w:r>
      <w:r w:rsidRPr="001E4F1B">
        <w:rPr>
          <w:sz w:val="20"/>
          <w:u w:val="none"/>
        </w:rPr>
        <w:t>(</w:t>
      </w:r>
      <w:r>
        <w:rPr>
          <w:sz w:val="20"/>
          <w:u w:val="none"/>
          <w:lang w:val="en-US"/>
        </w:rPr>
        <w:t>KTEO</w:t>
      </w:r>
      <w:r w:rsidRPr="001E4F1B">
        <w:rPr>
          <w:sz w:val="20"/>
          <w:u w:val="none"/>
        </w:rPr>
        <w:t>)</w:t>
      </w:r>
      <w:r w:rsidR="005C5E42" w:rsidRPr="005C5E42">
        <w:rPr>
          <w:sz w:val="20"/>
          <w:u w:val="none"/>
        </w:rPr>
        <w:t xml:space="preserve"> </w:t>
      </w:r>
      <w:r w:rsidR="0085390B">
        <w:rPr>
          <w:sz w:val="20"/>
          <w:u w:val="none"/>
        </w:rPr>
        <w:t>ΓΙΑ ΤΟ ΕΤΟΣ 2021-22</w:t>
      </w:r>
    </w:p>
    <w:p w:rsidR="001E4F1B" w:rsidRDefault="001E4F1B" w:rsidP="001E4F1B">
      <w:pPr>
        <w:autoSpaceDE w:val="0"/>
        <w:autoSpaceDN w:val="0"/>
        <w:adjustRightInd w:val="0"/>
        <w:spacing w:after="0" w:line="360" w:lineRule="auto"/>
        <w:ind w:left="709" w:hanging="1560"/>
        <w:jc w:val="both"/>
      </w:pPr>
    </w:p>
    <w:p w:rsidR="001E4F1B" w:rsidRDefault="001E4F1B" w:rsidP="001E4F1B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 w:rsidRPr="00E26525">
        <w:t xml:space="preserve">Της επιχείρησης </w:t>
      </w:r>
      <w:r w:rsidRPr="004B3E08">
        <w:rPr>
          <w:b/>
        </w:rPr>
        <w:t>…………</w:t>
      </w:r>
      <w:r w:rsidR="005C5E42">
        <w:rPr>
          <w:rFonts w:ascii="Comic Sans MS" w:hAnsi="Comic Sans MS" w:cs="Arial"/>
          <w:b/>
        </w:rPr>
        <w:t>……………………………</w:t>
      </w:r>
      <w:r w:rsidR="005C5E42" w:rsidRPr="005C5E42">
        <w:rPr>
          <w:rFonts w:ascii="Comic Sans MS" w:hAnsi="Comic Sans MS" w:cs="Arial"/>
          <w:b/>
        </w:rPr>
        <w:t>…</w:t>
      </w:r>
      <w:r w:rsidR="005C5E42">
        <w:rPr>
          <w:rFonts w:ascii="Comic Sans MS" w:hAnsi="Comic Sans MS" w:cs="Arial"/>
          <w:b/>
        </w:rPr>
        <w:t>…………</w:t>
      </w:r>
      <w:r w:rsidR="005C5E42" w:rsidRPr="005C5E42">
        <w:rPr>
          <w:rFonts w:ascii="Comic Sans MS" w:hAnsi="Comic Sans MS" w:cs="Arial"/>
          <w:b/>
        </w:rPr>
        <w:t>…</w:t>
      </w:r>
      <w:r w:rsidR="005C5E42">
        <w:rPr>
          <w:rFonts w:ascii="Comic Sans MS" w:hAnsi="Comic Sans MS" w:cs="Arial"/>
          <w:b/>
        </w:rPr>
        <w:t>……</w:t>
      </w:r>
      <w:r w:rsidRPr="001E4F1B">
        <w:t>……..</w:t>
      </w:r>
      <w:r>
        <w:t>.</w:t>
      </w:r>
      <w:r w:rsidRPr="00E26525">
        <w:t xml:space="preserve">, </w:t>
      </w:r>
      <w:r w:rsidRPr="00AF1540">
        <w:t xml:space="preserve">       </w:t>
      </w:r>
      <w:r>
        <w:t xml:space="preserve">με       </w:t>
      </w:r>
      <w:r w:rsidR="004B3E08">
        <w:t>έδρα ……</w:t>
      </w:r>
      <w:r w:rsidR="005C5E42">
        <w:rPr>
          <w:b/>
        </w:rPr>
        <w:t>……………………………</w:t>
      </w:r>
      <w:r w:rsidR="005C5E42" w:rsidRPr="005C5E42">
        <w:rPr>
          <w:b/>
        </w:rPr>
        <w:t>..</w:t>
      </w:r>
      <w:r w:rsidRPr="00E26525">
        <w:t xml:space="preserve">, </w:t>
      </w:r>
      <w:r>
        <w:t xml:space="preserve">               </w:t>
      </w:r>
    </w:p>
    <w:p w:rsidR="001E4F1B" w:rsidRPr="005C5E42" w:rsidRDefault="004B3E08" w:rsidP="001E4F1B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>
        <w:t>Πόλη……</w:t>
      </w:r>
      <w:r w:rsidR="005C5E42">
        <w:rPr>
          <w:b/>
        </w:rPr>
        <w:t>…………………………</w:t>
      </w:r>
      <w:r w:rsidR="005C5E42" w:rsidRPr="005C5E42">
        <w:rPr>
          <w:b/>
        </w:rPr>
        <w:t>..</w:t>
      </w:r>
      <w:r w:rsidRPr="00F215FD">
        <w:rPr>
          <w:b/>
        </w:rPr>
        <w:t>,</w:t>
      </w:r>
      <w:r w:rsidR="00F215FD">
        <w:t xml:space="preserve"> ΥΠΟΚ</w:t>
      </w:r>
      <w:r>
        <w:t>ΑΤΑΣΤΗΜΑ</w:t>
      </w:r>
      <w:r w:rsidRPr="004B3E08">
        <w:t xml:space="preserve">: </w:t>
      </w:r>
      <w:r w:rsidR="005C5E42">
        <w:rPr>
          <w:rFonts w:ascii="Comic Sans MS" w:hAnsi="Comic Sans MS"/>
          <w:b/>
          <w:sz w:val="20"/>
        </w:rPr>
        <w:t>…</w:t>
      </w:r>
      <w:r w:rsidR="005C5E42" w:rsidRPr="005C5E42">
        <w:rPr>
          <w:rFonts w:ascii="Comic Sans MS" w:hAnsi="Comic Sans MS"/>
          <w:b/>
          <w:sz w:val="20"/>
        </w:rPr>
        <w:t>……………………………………………………………………</w:t>
      </w:r>
    </w:p>
    <w:p w:rsidR="001E4F1B" w:rsidRDefault="001E4F1B" w:rsidP="001E4F1B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</w:pPr>
      <w:r>
        <w:t>ΑΦΜ………</w:t>
      </w:r>
      <w:r w:rsidR="005C5E42">
        <w:rPr>
          <w:rStyle w:val="a4"/>
          <w:rFonts w:ascii="Comic Sans MS" w:hAnsi="Comic Sans MS" w:cs="Arial"/>
        </w:rPr>
        <w:t>…………………………</w:t>
      </w:r>
      <w:r>
        <w:t>……………</w:t>
      </w:r>
      <w:r w:rsidRPr="001E4F1B">
        <w:t>..</w:t>
      </w:r>
      <w:r w:rsidR="004B3E08">
        <w:t>.,           Δ.Ο.Υ. …</w:t>
      </w:r>
      <w:r>
        <w:t>………</w:t>
      </w:r>
      <w:r w:rsidR="005C5E42">
        <w:t>…………………………………………………</w:t>
      </w:r>
      <w:r w:rsidR="004B3E08">
        <w:rPr>
          <w:rStyle w:val="a4"/>
          <w:rFonts w:ascii="Comic Sans MS" w:hAnsi="Comic Sans MS" w:cs="Arial"/>
        </w:rPr>
        <w:t xml:space="preserve"> </w:t>
      </w:r>
      <w:r w:rsidR="004B3E08" w:rsidRPr="00C5095D">
        <w:rPr>
          <w:rStyle w:val="a4"/>
          <w:rFonts w:ascii="Comic Sans MS" w:hAnsi="Comic Sans MS" w:cs="Arial"/>
        </w:rPr>
        <w:t xml:space="preserve"> </w:t>
      </w:r>
      <w:r w:rsidR="004B3E08">
        <w:t>…</w:t>
      </w:r>
      <w:r>
        <w:t>………</w:t>
      </w:r>
      <w:r w:rsidRPr="00183431">
        <w:t>.</w:t>
      </w:r>
      <w:r>
        <w:t xml:space="preserve">          </w:t>
      </w:r>
    </w:p>
    <w:p w:rsidR="001E4F1B" w:rsidRDefault="004B3E08" w:rsidP="001E4F1B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  <w:rPr>
          <w:lang w:val="en-US"/>
        </w:rPr>
      </w:pPr>
      <w:r>
        <w:t>τηλέφωνο ……</w:t>
      </w:r>
      <w:r w:rsidR="005C5E42">
        <w:rPr>
          <w:b/>
        </w:rPr>
        <w:t>…</w:t>
      </w:r>
      <w:r w:rsidR="005C5E42" w:rsidRPr="005C5E42">
        <w:rPr>
          <w:b/>
        </w:rPr>
        <w:t>………………………</w:t>
      </w:r>
      <w:r w:rsidR="001E4F1B">
        <w:t>……</w:t>
      </w:r>
      <w:r w:rsidR="001E4F1B" w:rsidRPr="001E4F1B">
        <w:t>.</w:t>
      </w:r>
      <w:r w:rsidR="001E4F1B">
        <w:t xml:space="preserve">    </w:t>
      </w:r>
      <w:proofErr w:type="spellStart"/>
      <w:r>
        <w:t>fax</w:t>
      </w:r>
      <w:proofErr w:type="spellEnd"/>
      <w:r>
        <w:t xml:space="preserve"> …</w:t>
      </w:r>
      <w:r w:rsidR="005C5E42" w:rsidRPr="005C5E42">
        <w:rPr>
          <w:b/>
        </w:rPr>
        <w:t>…</w:t>
      </w:r>
      <w:r w:rsidR="005C5E42">
        <w:rPr>
          <w:b/>
        </w:rPr>
        <w:t>……</w:t>
      </w:r>
      <w:r w:rsidR="005C5E42" w:rsidRPr="005C5E42">
        <w:rPr>
          <w:b/>
        </w:rPr>
        <w:t>……</w:t>
      </w:r>
      <w:r w:rsidR="005C5E42">
        <w:rPr>
          <w:b/>
        </w:rPr>
        <w:t>……</w:t>
      </w:r>
      <w:r w:rsidR="005C5E42" w:rsidRPr="005C5E42">
        <w:rPr>
          <w:b/>
        </w:rPr>
        <w:t>…</w:t>
      </w:r>
      <w:r w:rsidR="005C5E42">
        <w:rPr>
          <w:b/>
        </w:rPr>
        <w:t>……</w:t>
      </w:r>
      <w:r w:rsidR="005C5E42" w:rsidRPr="005C5E42">
        <w:rPr>
          <w:b/>
        </w:rPr>
        <w:t>……</w:t>
      </w:r>
      <w:r w:rsidR="005C5E42">
        <w:rPr>
          <w:b/>
        </w:rPr>
        <w:t>…</w:t>
      </w:r>
      <w:r w:rsidR="001E4F1B" w:rsidRPr="00183431">
        <w:t>…</w:t>
      </w:r>
      <w:r w:rsidR="001E4F1B" w:rsidRPr="001E4F1B">
        <w:t>…</w:t>
      </w:r>
      <w:r w:rsidR="001E4F1B">
        <w:t>……</w:t>
      </w:r>
      <w:r w:rsidR="001E4F1B" w:rsidRPr="004B3E08">
        <w:t>..</w:t>
      </w:r>
      <w:r w:rsidR="001E4F1B" w:rsidRPr="00183431">
        <w:t>.</w:t>
      </w:r>
      <w:r w:rsidR="001E4F1B">
        <w:t xml:space="preserve">, </w:t>
      </w:r>
      <w:proofErr w:type="gramStart"/>
      <w:r w:rsidR="005C5E42">
        <w:rPr>
          <w:lang w:val="en-US"/>
        </w:rPr>
        <w:t>email</w:t>
      </w:r>
      <w:proofErr w:type="gramEnd"/>
      <w:r>
        <w:t>:……</w:t>
      </w:r>
      <w:r w:rsidR="001E4F1B" w:rsidRPr="004B3E08">
        <w:t>………..</w:t>
      </w:r>
      <w:r w:rsidR="001E4F1B" w:rsidRPr="00183431">
        <w:t>…</w:t>
      </w:r>
      <w:r w:rsidR="0061208E">
        <w:rPr>
          <w:lang w:val="en-US"/>
        </w:rPr>
        <w:t>……………</w:t>
      </w:r>
    </w:p>
    <w:p w:rsidR="009115FB" w:rsidRPr="0061208E" w:rsidRDefault="009115FB" w:rsidP="001E4F1B">
      <w:pPr>
        <w:autoSpaceDE w:val="0"/>
        <w:autoSpaceDN w:val="0"/>
        <w:adjustRightInd w:val="0"/>
        <w:spacing w:after="0" w:line="360" w:lineRule="auto"/>
        <w:ind w:left="709" w:right="-1050" w:hanging="1560"/>
        <w:jc w:val="both"/>
        <w:rPr>
          <w:lang w:val="en-US"/>
        </w:rPr>
      </w:pP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7"/>
        <w:gridCol w:w="1525"/>
        <w:gridCol w:w="1650"/>
        <w:gridCol w:w="1308"/>
      </w:tblGrid>
      <w:tr w:rsidR="0085390B" w:rsidRPr="00540FB1" w:rsidTr="00095C43">
        <w:trPr>
          <w:trHeight w:val="361"/>
          <w:jc w:val="center"/>
        </w:trPr>
        <w:tc>
          <w:tcPr>
            <w:tcW w:w="5497" w:type="dxa"/>
            <w:vMerge w:val="restart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ΕΙΔΟΣ ΕΛΕΧΟΥ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</w:tr>
      <w:tr w:rsidR="0085390B" w:rsidRPr="00540FB1" w:rsidTr="00095C43">
        <w:trPr>
          <w:trHeight w:val="315"/>
          <w:jc w:val="center"/>
        </w:trPr>
        <w:tc>
          <w:tcPr>
            <w:tcW w:w="5497" w:type="dxa"/>
            <w:vMerge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(αριθμός ελέγχων)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(ευρώ ανά έλεγχο)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(ευρώ)</w:t>
            </w:r>
          </w:p>
        </w:tc>
      </w:tr>
      <w:tr w:rsidR="0085390B" w:rsidRPr="00540FB1" w:rsidTr="00095C43">
        <w:trPr>
          <w:trHeight w:val="315"/>
          <w:jc w:val="center"/>
        </w:trPr>
        <w:tc>
          <w:tcPr>
            <w:tcW w:w="9980" w:type="dxa"/>
            <w:gridSpan w:val="4"/>
            <w:shd w:val="clear" w:color="auto" w:fill="D0CECE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>Κατηγορία οχήματος: Φορτηγά αυτοκίνητα με μικτό βάρος &gt;12 τόνων</w:t>
            </w:r>
          </w:p>
        </w:tc>
      </w:tr>
      <w:tr w:rsidR="0085390B" w:rsidRPr="00540FB1" w:rsidTr="00095C43">
        <w:trPr>
          <w:trHeight w:val="602"/>
          <w:jc w:val="center"/>
        </w:trPr>
        <w:tc>
          <w:tcPr>
            <w:tcW w:w="5497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 xml:space="preserve">ΚΑΝΟΝΙΚΟΣ </w:t>
            </w: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ΕΛΕΓΧΟΣ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(ως εμπρόθεσμος)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602"/>
          <w:jc w:val="center"/>
        </w:trPr>
        <w:tc>
          <w:tcPr>
            <w:tcW w:w="5497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ΚΑΝΟΝΙΚΟΣ ΕΛΕΓΧΟ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(ως εκπρόθεσμος </w:t>
            </w: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 xml:space="preserve">(Βάσει της τιμής του </w:t>
            </w: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εκπρόθεσμου   από 30 ημέρες έως 6 μήνες))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602"/>
          <w:jc w:val="center"/>
        </w:trPr>
        <w:tc>
          <w:tcPr>
            <w:tcW w:w="5497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ΚΑΝΟΝΙΚΟΣ ΕΛΕΓΧΟ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(ως εκπρόθεσμος πέραν των 6 μηνών)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602"/>
          <w:jc w:val="center"/>
        </w:trPr>
        <w:tc>
          <w:tcPr>
            <w:tcW w:w="5497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ΕΝΔΙΑΜΕΣΟΣ ΕΙΔΙΚΟΣ ΕΛΕΓΧΟΣ ΚΑΥΣΑΕΡΙΩΝ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1</w:t>
            </w:r>
            <w:r w:rsidRPr="00540FB1"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85390B">
            <w:pPr>
              <w:ind w:hanging="118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406"/>
          <w:jc w:val="center"/>
        </w:trPr>
        <w:tc>
          <w:tcPr>
            <w:tcW w:w="5497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ΕΠΑΝΕΛΕΓΧΟΣ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 Ως εκπρόθεσμος)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315"/>
          <w:jc w:val="center"/>
        </w:trPr>
        <w:tc>
          <w:tcPr>
            <w:tcW w:w="9980" w:type="dxa"/>
            <w:gridSpan w:val="4"/>
            <w:shd w:val="clear" w:color="auto" w:fill="D0CECE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>Κατηγορία οχήματος: Φορτηγά αυτοκίνητα με 3,5 &lt;μικτό βάρος ≤ 12 τόνων</w:t>
            </w:r>
          </w:p>
        </w:tc>
      </w:tr>
      <w:tr w:rsidR="0085390B" w:rsidRPr="00540FB1" w:rsidTr="00095C43">
        <w:trPr>
          <w:trHeight w:val="492"/>
          <w:jc w:val="center"/>
        </w:trPr>
        <w:tc>
          <w:tcPr>
            <w:tcW w:w="5497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 xml:space="preserve">ΚΑΝΟΝΙΚΟΣ </w:t>
            </w: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ΕΛΕΓΧΟΣ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(ως εμπρόθεσμος)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414"/>
          <w:jc w:val="center"/>
        </w:trPr>
        <w:tc>
          <w:tcPr>
            <w:tcW w:w="5497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ΕΝΔΙΑΜΕΣΟΣ ΕΙΔΙΚΟΣ ΕΛΕΓΧΟΣ ΚΑΥΣΑΕΡΙΩΝ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315"/>
          <w:jc w:val="center"/>
        </w:trPr>
        <w:tc>
          <w:tcPr>
            <w:tcW w:w="9980" w:type="dxa"/>
            <w:gridSpan w:val="4"/>
            <w:shd w:val="clear" w:color="auto" w:fill="D0CECE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>Κατηγορία οχήματος:  Φορτηγά αυτοκίνητα με μικτό βάρος ≤ 3,5 τόνων</w:t>
            </w:r>
          </w:p>
        </w:tc>
      </w:tr>
      <w:tr w:rsidR="0085390B" w:rsidRPr="00540FB1" w:rsidTr="00095C43">
        <w:trPr>
          <w:trHeight w:val="393"/>
          <w:jc w:val="center"/>
        </w:trPr>
        <w:tc>
          <w:tcPr>
            <w:tcW w:w="5497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 xml:space="preserve">ΚΑΝΟΝΙΚΟΣ </w:t>
            </w: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ΕΛΕΓΧΟΣ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(ως εμπρόθεσμος)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476"/>
          <w:jc w:val="center"/>
        </w:trPr>
        <w:tc>
          <w:tcPr>
            <w:tcW w:w="5497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lastRenderedPageBreak/>
              <w:t>ΚΑΝΟΝΙΚΟΣ ΕΛΕΓΧΟΣ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(ως εκπρόθεσμος πέραν </w:t>
            </w: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 xml:space="preserve">(Βάσει της του </w:t>
            </w: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εκπρόθεσμου   από 30 ημέρες έως 6 μήνες))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85390B">
            <w:pPr>
              <w:ind w:hanging="118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476"/>
          <w:jc w:val="center"/>
        </w:trPr>
        <w:tc>
          <w:tcPr>
            <w:tcW w:w="5497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ΕΝΔΙΑΜΕΣΟΣ ΕΙΔΙΚΟΣ ΕΛΕΓΧΟΣ ΚΑΥΣΑΕΡΙΩΝ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271"/>
          <w:jc w:val="center"/>
        </w:trPr>
        <w:tc>
          <w:tcPr>
            <w:tcW w:w="5497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ΕΠΑΝΕΛΕΓΧΟΣ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 Ως εκπρόθεσμος)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315"/>
          <w:jc w:val="center"/>
        </w:trPr>
        <w:tc>
          <w:tcPr>
            <w:tcW w:w="9980" w:type="dxa"/>
            <w:gridSpan w:val="4"/>
            <w:shd w:val="clear" w:color="000000" w:fill="D9D9D9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>Κατηγορία οχήματος:  Επιβατικά οχήματα (Ιδιωτικής χρήσης πλην εκπαιδευτικών</w:t>
            </w:r>
          </w:p>
        </w:tc>
      </w:tr>
      <w:tr w:rsidR="0085390B" w:rsidRPr="00540FB1" w:rsidTr="00095C43">
        <w:trPr>
          <w:trHeight w:val="227"/>
          <w:jc w:val="center"/>
        </w:trPr>
        <w:tc>
          <w:tcPr>
            <w:tcW w:w="5497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ΚΑΝΟΝΙΚΟΣ ΕΛΕΓΧΟΣ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(ως εκπρόθεσμος πέραν </w:t>
            </w: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 xml:space="preserve">(Βάσει της του </w:t>
            </w: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εκπρόθεσμου   από 30 ημέρες έως 6 μήνες))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347"/>
          <w:jc w:val="center"/>
        </w:trPr>
        <w:tc>
          <w:tcPr>
            <w:tcW w:w="5497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ΕΝΔΙΑΜΕΣΟΣ ΕΙΔΙΚΟΣ ΕΛΕΓΧΟΣ ΚΑΥΣΑΕΡΙΩΝ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347"/>
          <w:jc w:val="center"/>
        </w:trPr>
        <w:tc>
          <w:tcPr>
            <w:tcW w:w="5497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ΕΠΑΝΕΛΕΓΧΟΣ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 Ως εκπρόθεσμος)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315"/>
          <w:jc w:val="center"/>
        </w:trPr>
        <w:tc>
          <w:tcPr>
            <w:tcW w:w="9980" w:type="dxa"/>
            <w:gridSpan w:val="4"/>
            <w:shd w:val="clear" w:color="000000" w:fill="A6A6A6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>Κατηγορία οχήματος:  Λεωφορεία μονώροφα μήκους ≤10 μέτρων</w:t>
            </w:r>
          </w:p>
        </w:tc>
      </w:tr>
      <w:tr w:rsidR="0085390B" w:rsidRPr="00540FB1" w:rsidTr="00095C43">
        <w:trPr>
          <w:trHeight w:val="516"/>
          <w:jc w:val="center"/>
        </w:trPr>
        <w:tc>
          <w:tcPr>
            <w:tcW w:w="5497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 xml:space="preserve">ΚΑΝΟΝΙΚΟΣ </w:t>
            </w: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ΕΛΕΓΧΟΣ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(ως εμπρόθεσμος)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416"/>
          <w:jc w:val="center"/>
        </w:trPr>
        <w:tc>
          <w:tcPr>
            <w:tcW w:w="5497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ΕΝΔΙΑΜΕΣΟΣ ΕΙΔΙΚΟΣ ΕΛΕΓΧΟΣ ΚΑΥΣΑΕΡΙΩΝ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270"/>
          <w:jc w:val="center"/>
        </w:trPr>
        <w:tc>
          <w:tcPr>
            <w:tcW w:w="9980" w:type="dxa"/>
            <w:gridSpan w:val="4"/>
            <w:shd w:val="clear" w:color="auto" w:fill="D0CECE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>Κατηγορία οχήματος:  Μοτοσυκλέτες</w:t>
            </w:r>
          </w:p>
        </w:tc>
      </w:tr>
      <w:tr w:rsidR="0085390B" w:rsidRPr="00540FB1" w:rsidTr="00095C43">
        <w:trPr>
          <w:trHeight w:val="416"/>
          <w:jc w:val="center"/>
        </w:trPr>
        <w:tc>
          <w:tcPr>
            <w:tcW w:w="5497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 xml:space="preserve">ΚΑΝΟΝΙΚΟΣ </w:t>
            </w: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ΕΛΕΓΧΟΣ</w:t>
            </w:r>
          </w:p>
          <w:p w:rsidR="0085390B" w:rsidRPr="00540FB1" w:rsidRDefault="0085390B" w:rsidP="00095C43">
            <w:pPr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(ως εμπρόθεσμος)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416"/>
          <w:jc w:val="center"/>
        </w:trPr>
        <w:tc>
          <w:tcPr>
            <w:tcW w:w="5497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ΚΑΝΟΝΙΚΟΣ ΕΛΕΓΧΟΣ</w:t>
            </w:r>
          </w:p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(ως εκπρόθεσμος πέραν </w:t>
            </w: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 xml:space="preserve">(Βάσει της του </w:t>
            </w: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εκπρόθεσμου   από 30 ημέρες έως 6 μήνες))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416"/>
          <w:jc w:val="center"/>
        </w:trPr>
        <w:tc>
          <w:tcPr>
            <w:tcW w:w="5497" w:type="dxa"/>
            <w:shd w:val="clear" w:color="auto" w:fill="auto"/>
            <w:vAlign w:val="center"/>
          </w:tcPr>
          <w:p w:rsidR="0085390B" w:rsidRPr="00540FB1" w:rsidRDefault="0085390B" w:rsidP="00095C43">
            <w:pPr>
              <w:ind w:hanging="118"/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ΕΠΑΝΕΛΕΓΧΟΣ</w:t>
            </w:r>
          </w:p>
          <w:p w:rsidR="0085390B" w:rsidRPr="00540FB1" w:rsidRDefault="0085390B" w:rsidP="00095C43">
            <w:pPr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 Ως εκπρόθεσμος)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85390B" w:rsidRPr="00540FB1" w:rsidTr="00095C43">
        <w:trPr>
          <w:trHeight w:val="570"/>
          <w:jc w:val="center"/>
        </w:trPr>
        <w:tc>
          <w:tcPr>
            <w:tcW w:w="8672" w:type="dxa"/>
            <w:gridSpan w:val="3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ΣΥΝΟΛΙΚΗ ΔΑΠΑΝΗ (</w:t>
            </w:r>
            <w:r w:rsidRPr="00540FB1">
              <w:rPr>
                <w:rFonts w:ascii="Comic Sans MS" w:hAnsi="Comic Sans MS" w:cs="Arial"/>
                <w:b/>
                <w:bCs/>
                <w:color w:val="000000"/>
                <w:sz w:val="20"/>
                <w:szCs w:val="20"/>
              </w:rPr>
              <w:t xml:space="preserve">ΣΥΜΠΕΡΙΛΑΜΒΑΝΟΜΕΝΟΥ </w:t>
            </w:r>
            <w:r w:rsidRPr="00540FB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ΦΠΑ 24%)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85390B" w:rsidRPr="00540FB1" w:rsidRDefault="0085390B" w:rsidP="00095C43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A3F52" w:rsidRDefault="003A3F52"/>
    <w:p w:rsidR="0085390B" w:rsidRDefault="0085390B"/>
    <w:p w:rsidR="0085390B" w:rsidRDefault="0085390B"/>
    <w:p w:rsidR="0085390B" w:rsidRDefault="0085390B"/>
    <w:p w:rsidR="000D7B2D" w:rsidRDefault="000D7B2D" w:rsidP="000D7B2D">
      <w:pPr>
        <w:ind w:right="-766" w:hanging="851"/>
        <w:rPr>
          <w:rFonts w:ascii="Comic Sans MS" w:hAnsi="Comic Sans MS"/>
          <w:i/>
          <w:sz w:val="20"/>
          <w:szCs w:val="20"/>
        </w:rPr>
      </w:pPr>
      <w:r w:rsidRPr="00131A09">
        <w:rPr>
          <w:rFonts w:ascii="Comic Sans MS" w:hAnsi="Comic Sans MS"/>
          <w:i/>
          <w:sz w:val="20"/>
          <w:szCs w:val="20"/>
        </w:rPr>
        <w:lastRenderedPageBreak/>
        <w:t xml:space="preserve">Οι </w:t>
      </w:r>
      <w:r>
        <w:rPr>
          <w:rFonts w:ascii="Comic Sans MS" w:hAnsi="Comic Sans MS"/>
          <w:i/>
          <w:sz w:val="20"/>
          <w:szCs w:val="20"/>
        </w:rPr>
        <w:t xml:space="preserve">ανωτέρω </w:t>
      </w:r>
      <w:r w:rsidRPr="00131A09">
        <w:rPr>
          <w:rFonts w:ascii="Comic Sans MS" w:hAnsi="Comic Sans MS"/>
          <w:i/>
          <w:sz w:val="20"/>
          <w:szCs w:val="20"/>
        </w:rPr>
        <w:t xml:space="preserve">τιμές συμπεριλαμβάνουν όλα τα τέλη και κρατήσεις όπως προβλέπεται από την κείμενη νομοθεσία (πρόσθετο ειδικό τέλος σε περίπτωση εκπρόθεσμου ελέγχου, </w:t>
      </w:r>
      <w:r w:rsidRPr="00131A09">
        <w:rPr>
          <w:rFonts w:ascii="Comic Sans MS" w:hAnsi="Comic Sans MS"/>
          <w:sz w:val="20"/>
          <w:szCs w:val="20"/>
        </w:rPr>
        <w:t>ο ειδικός έλεγχος καυσαερίων</w:t>
      </w:r>
      <w:r w:rsidRPr="00131A09">
        <w:rPr>
          <w:rFonts w:ascii="Comic Sans MS" w:hAnsi="Comic Sans MS"/>
          <w:i/>
          <w:sz w:val="20"/>
          <w:szCs w:val="20"/>
        </w:rPr>
        <w:t xml:space="preserve">, κόστος </w:t>
      </w:r>
      <w:proofErr w:type="spellStart"/>
      <w:r w:rsidRPr="00131A09">
        <w:rPr>
          <w:rFonts w:ascii="Comic Sans MS" w:hAnsi="Comic Sans MS"/>
          <w:i/>
          <w:sz w:val="20"/>
          <w:szCs w:val="20"/>
        </w:rPr>
        <w:t>παραβόλων</w:t>
      </w:r>
      <w:proofErr w:type="spellEnd"/>
      <w:r w:rsidRPr="00131A09">
        <w:rPr>
          <w:rFonts w:ascii="Comic Sans MS" w:hAnsi="Comic Sans MS"/>
          <w:i/>
          <w:sz w:val="20"/>
          <w:szCs w:val="20"/>
        </w:rPr>
        <w:t xml:space="preserve">,  </w:t>
      </w:r>
      <w:proofErr w:type="spellStart"/>
      <w:r w:rsidRPr="00131A09">
        <w:rPr>
          <w:rFonts w:ascii="Comic Sans MS" w:hAnsi="Comic Sans MS"/>
          <w:i/>
          <w:sz w:val="20"/>
          <w:szCs w:val="20"/>
        </w:rPr>
        <w:t>κλπ</w:t>
      </w:r>
      <w:proofErr w:type="spellEnd"/>
      <w:r w:rsidRPr="00131A09">
        <w:rPr>
          <w:rFonts w:ascii="Comic Sans MS" w:hAnsi="Comic Sans MS"/>
          <w:i/>
          <w:sz w:val="20"/>
          <w:szCs w:val="20"/>
        </w:rPr>
        <w:t>) καθώς και</w:t>
      </w:r>
      <w:r>
        <w:rPr>
          <w:rFonts w:ascii="Comic Sans MS" w:hAnsi="Comic Sans MS"/>
          <w:i/>
          <w:sz w:val="20"/>
          <w:szCs w:val="20"/>
        </w:rPr>
        <w:t xml:space="preserve"> το ΦΠΑ  24%. </w:t>
      </w:r>
    </w:p>
    <w:p w:rsidR="000D7B2D" w:rsidRDefault="000D7B2D" w:rsidP="000D7B2D">
      <w:pPr>
        <w:ind w:right="-766" w:hanging="851"/>
        <w:rPr>
          <w:rFonts w:ascii="Comic Sans MS" w:hAnsi="Comic Sans MS"/>
          <w:i/>
          <w:sz w:val="20"/>
          <w:szCs w:val="20"/>
        </w:rPr>
      </w:pPr>
    </w:p>
    <w:p w:rsidR="000D7B2D" w:rsidRDefault="000D7B2D" w:rsidP="000D7B2D">
      <w:pPr>
        <w:ind w:right="-766" w:hanging="851"/>
        <w:rPr>
          <w:rFonts w:ascii="Comic Sans MS" w:hAnsi="Comic Sans MS"/>
          <w:i/>
          <w:sz w:val="20"/>
          <w:szCs w:val="20"/>
        </w:rPr>
      </w:pPr>
    </w:p>
    <w:p w:rsidR="000D7B2D" w:rsidRDefault="000D7B2D" w:rsidP="000D7B2D">
      <w:pPr>
        <w:ind w:right="-766" w:hanging="851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Ο ΠΡΟΣΦΕΡΩΝ</w:t>
      </w:r>
    </w:p>
    <w:p w:rsidR="00000747" w:rsidRDefault="00000747" w:rsidP="00000747">
      <w:pPr>
        <w:ind w:right="-766"/>
        <w:rPr>
          <w:rFonts w:ascii="Comic Sans MS" w:hAnsi="Comic Sans MS"/>
          <w:i/>
          <w:sz w:val="20"/>
          <w:szCs w:val="20"/>
        </w:rPr>
      </w:pPr>
    </w:p>
    <w:p w:rsidR="000D7B2D" w:rsidRDefault="000D7B2D" w:rsidP="000D7B2D">
      <w:pPr>
        <w:ind w:right="-766" w:hanging="851"/>
        <w:jc w:val="center"/>
      </w:pPr>
      <w:r>
        <w:rPr>
          <w:rFonts w:ascii="Comic Sans MS" w:hAnsi="Comic Sans MS"/>
          <w:i/>
          <w:sz w:val="20"/>
          <w:szCs w:val="20"/>
        </w:rPr>
        <w:t xml:space="preserve">Σφραγίδα- υπογραφή </w:t>
      </w:r>
    </w:p>
    <w:sectPr w:rsidR="000D7B2D" w:rsidSect="001E4F1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52"/>
    <w:rsid w:val="00000747"/>
    <w:rsid w:val="00065C07"/>
    <w:rsid w:val="000D2248"/>
    <w:rsid w:val="000D7B2D"/>
    <w:rsid w:val="001E4F1B"/>
    <w:rsid w:val="002A50E1"/>
    <w:rsid w:val="002F15B1"/>
    <w:rsid w:val="003812C0"/>
    <w:rsid w:val="003A3F52"/>
    <w:rsid w:val="004B3E08"/>
    <w:rsid w:val="005B799E"/>
    <w:rsid w:val="005C5E42"/>
    <w:rsid w:val="0061208E"/>
    <w:rsid w:val="006203D7"/>
    <w:rsid w:val="00730F71"/>
    <w:rsid w:val="0085390B"/>
    <w:rsid w:val="008E5E52"/>
    <w:rsid w:val="009115FB"/>
    <w:rsid w:val="009555D5"/>
    <w:rsid w:val="009D4C46"/>
    <w:rsid w:val="009D5189"/>
    <w:rsid w:val="009F7705"/>
    <w:rsid w:val="00AB2B9B"/>
    <w:rsid w:val="00AD0440"/>
    <w:rsid w:val="00B6321C"/>
    <w:rsid w:val="00CC1841"/>
    <w:rsid w:val="00D507A8"/>
    <w:rsid w:val="00E16AD6"/>
    <w:rsid w:val="00EA5A1F"/>
    <w:rsid w:val="00F215FD"/>
    <w:rsid w:val="00F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3F088-C20D-4F86-933D-044D8FA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E4F1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1E4F1B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styleId="a4">
    <w:name w:val="Strong"/>
    <w:qFormat/>
    <w:rsid w:val="004B3E08"/>
    <w:rPr>
      <w:rFonts w:cs="Times New Roman"/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2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21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Email Admin</cp:lastModifiedBy>
  <cp:revision>23</cp:revision>
  <cp:lastPrinted>2017-05-25T07:25:00Z</cp:lastPrinted>
  <dcterms:created xsi:type="dcterms:W3CDTF">2017-03-21T07:08:00Z</dcterms:created>
  <dcterms:modified xsi:type="dcterms:W3CDTF">2021-05-26T10:35:00Z</dcterms:modified>
</cp:coreProperties>
</file>